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AFAF" w14:textId="0A939D0F" w:rsidR="00E35372" w:rsidRPr="00C736DF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sz w:val="36"/>
          <w:szCs w:val="36"/>
        </w:rPr>
      </w:pPr>
      <w:r w:rsidRPr="00C736DF">
        <w:rPr>
          <w:rFonts w:asciiTheme="majorHAnsi" w:eastAsia="Arial Unicode MS" w:hAnsiTheme="majorHAnsi" w:cs="Didot"/>
          <w:sz w:val="36"/>
          <w:szCs w:val="36"/>
        </w:rPr>
        <w:t>Martín Romero</w:t>
      </w:r>
      <w:r w:rsidR="00C736DF">
        <w:rPr>
          <w:rFonts w:asciiTheme="majorHAnsi" w:eastAsia="Arial Unicode MS" w:hAnsiTheme="majorHAnsi" w:cs="Didot"/>
          <w:sz w:val="36"/>
          <w:szCs w:val="36"/>
        </w:rPr>
        <w:t xml:space="preserve"> /Redactor</w:t>
      </w:r>
    </w:p>
    <w:p w14:paraId="278FA5D1" w14:textId="2697F74D" w:rsidR="00E35372" w:rsidRPr="00B32E05" w:rsidRDefault="00C736DF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>
        <w:rPr>
          <w:rFonts w:asciiTheme="majorHAnsi" w:eastAsia="Arial Unicode MS" w:hAnsiTheme="majorHAnsi" w:cs="Didot"/>
          <w:b/>
          <w:noProof/>
          <w:color w:val="1F497D" w:themeColor="text2"/>
        </w:rPr>
        <w:drawing>
          <wp:inline distT="0" distB="0" distL="0" distR="0" wp14:anchorId="2EF704F6" wp14:editId="491A0F34">
            <wp:extent cx="2454736" cy="163639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rome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01" cy="16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CE72" w14:textId="034626FA" w:rsidR="00C736DF" w:rsidRDefault="00C736DF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5E2F7C4C" w14:textId="77777777" w:rsidR="00C736DF" w:rsidRDefault="00C736DF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4CD90337" w14:textId="3D69D847" w:rsidR="00E35372" w:rsidRPr="00B32E05" w:rsidRDefault="00E35372" w:rsidP="00C736DF">
      <w:pPr>
        <w:pStyle w:val="Lista"/>
        <w:spacing w:line="360" w:lineRule="auto"/>
        <w:ind w:left="0" w:firstLine="0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Fecha de nacimiento: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23/06/1970</w:t>
      </w:r>
      <w:r w:rsidR="00C736DF">
        <w:rPr>
          <w:rFonts w:asciiTheme="majorHAnsi" w:eastAsia="Arial Unicode MS" w:hAnsiTheme="majorHAnsi" w:cs="Didot"/>
          <w:color w:val="1F497D" w:themeColor="text2"/>
          <w:lang w:val="es-MX"/>
        </w:rPr>
        <w:t xml:space="preserve">              </w:t>
      </w:r>
    </w:p>
    <w:p w14:paraId="3C5D28FA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DNI: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21.614.102</w:t>
      </w:r>
    </w:p>
    <w:p w14:paraId="5CF9CA0C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CUIL: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20 21614102 5</w:t>
      </w:r>
    </w:p>
    <w:p w14:paraId="75C91648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Nacionalidad: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argentino</w:t>
      </w:r>
    </w:p>
    <w:p w14:paraId="7BBDB9C1" w14:textId="388C201E" w:rsidR="00036977" w:rsidRPr="00036977" w:rsidRDefault="00E35372" w:rsidP="00036977">
      <w:pPr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Estado civil: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casado</w:t>
      </w:r>
    </w:p>
    <w:p w14:paraId="547C6783" w14:textId="77777777" w:rsidR="00E35372" w:rsidRPr="00B32E05" w:rsidRDefault="00E35372" w:rsidP="00036977">
      <w:pPr>
        <w:pStyle w:val="Lista"/>
        <w:spacing w:line="360" w:lineRule="auto"/>
        <w:ind w:left="0" w:firstLine="0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Hijos: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2</w:t>
      </w:r>
    </w:p>
    <w:p w14:paraId="439BE275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4E4B827D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41D9C309" w14:textId="6321020F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Tel.: </w:t>
      </w:r>
      <w:r w:rsidR="00FD1B5D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005411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4621-9619</w:t>
      </w:r>
    </w:p>
    <w:p w14:paraId="5A1C1100" w14:textId="112442A9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Cel.: </w:t>
      </w:r>
      <w:r w:rsidR="00AA6C4C">
        <w:rPr>
          <w:rFonts w:asciiTheme="majorHAnsi" w:eastAsia="Arial Unicode MS" w:hAnsiTheme="majorHAnsi" w:cs="Didot"/>
          <w:b/>
          <w:color w:val="1F497D" w:themeColor="text2"/>
          <w:lang w:val="es-MX"/>
        </w:rPr>
        <w:t>549 11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 412 2862</w:t>
      </w:r>
    </w:p>
    <w:p w14:paraId="01C519F3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Dirección: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Gobernador Udaondo 2105 – Parque Leloir - Ituzaingó – Pcia. de Bs. As.</w:t>
      </w:r>
    </w:p>
    <w:p w14:paraId="018136CE" w14:textId="1B7EA84B" w:rsidR="00E35372" w:rsidRPr="00B32E05" w:rsidRDefault="00E35372" w:rsidP="00B32E05">
      <w:pPr>
        <w:pStyle w:val="Ttulo2"/>
        <w:spacing w:line="480" w:lineRule="auto"/>
        <w:jc w:val="both"/>
        <w:rPr>
          <w:rFonts w:asciiTheme="majorHAnsi" w:eastAsia="Arial Unicode MS" w:hAnsiTheme="majorHAnsi" w:cs="Didot"/>
          <w:b/>
          <w:color w:val="1F497D" w:themeColor="text2"/>
        </w:rPr>
      </w:pPr>
      <w:r w:rsidRPr="00B32E05">
        <w:rPr>
          <w:rFonts w:asciiTheme="majorHAnsi" w:eastAsia="Arial Unicode MS" w:hAnsiTheme="majorHAnsi" w:cs="Didot"/>
          <w:b/>
          <w:color w:val="1F497D" w:themeColor="text2"/>
        </w:rPr>
        <w:t xml:space="preserve">E-mail: </w:t>
      </w:r>
      <w:r w:rsidR="0069781F" w:rsidRPr="00B32E05">
        <w:rPr>
          <w:rFonts w:asciiTheme="majorHAnsi" w:eastAsia="Arial Unicode MS" w:hAnsiTheme="majorHAnsi" w:cs="Didot"/>
          <w:b/>
          <w:color w:val="1F497D" w:themeColor="text2"/>
        </w:rPr>
        <w:t>martinromeroallende@gmail.com</w:t>
      </w:r>
    </w:p>
    <w:p w14:paraId="552020CE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4C975080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  <w:lang w:val="es-MX"/>
        </w:rPr>
      </w:pPr>
    </w:p>
    <w:p w14:paraId="63F82B25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  <w:lang w:val="es-MX"/>
        </w:rPr>
      </w:pPr>
    </w:p>
    <w:p w14:paraId="240D82EA" w14:textId="77777777" w:rsidR="009D7570" w:rsidRPr="00B32E05" w:rsidRDefault="009D7570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</w:p>
    <w:p w14:paraId="7C915031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  <w:lang w:val="es-MX"/>
        </w:rPr>
      </w:pPr>
    </w:p>
    <w:p w14:paraId="6DBE586A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  <w:lang w:val="es-MX"/>
        </w:rPr>
      </w:pPr>
    </w:p>
    <w:p w14:paraId="3A52DB03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  <w:lang w:val="es-MX"/>
        </w:rPr>
      </w:pPr>
    </w:p>
    <w:p w14:paraId="2564B943" w14:textId="366B5184" w:rsidR="009D7570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b/>
          <w:i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</w:rPr>
        <w:br w:type="page"/>
      </w:r>
      <w:r w:rsidR="00DD58FF" w:rsidRPr="00B32E05">
        <w:rPr>
          <w:rFonts w:asciiTheme="majorHAnsi" w:eastAsia="Arial Unicode MS" w:hAnsiTheme="majorHAnsi" w:cs="Didot"/>
          <w:b/>
          <w:i/>
          <w:color w:val="1F497D" w:themeColor="text2"/>
          <w:lang w:val="es-MX"/>
        </w:rPr>
        <w:lastRenderedPageBreak/>
        <w:t>E</w:t>
      </w:r>
      <w:r w:rsidR="009D7570" w:rsidRPr="00B32E05">
        <w:rPr>
          <w:rFonts w:asciiTheme="majorHAnsi" w:eastAsia="Arial Unicode MS" w:hAnsiTheme="majorHAnsi" w:cs="Didot"/>
          <w:b/>
          <w:i/>
          <w:color w:val="1F497D" w:themeColor="text2"/>
          <w:lang w:val="es-MX"/>
        </w:rPr>
        <w:t>trategia y creatividad en empresas de publicidad y contenidos para diversas categorías de productos:</w:t>
      </w:r>
    </w:p>
    <w:p w14:paraId="2E4B9F54" w14:textId="77777777" w:rsidR="009D7570" w:rsidRPr="00B32E05" w:rsidRDefault="009D7570" w:rsidP="00B32E05">
      <w:pPr>
        <w:pStyle w:val="Ttulo3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</w:p>
    <w:p w14:paraId="17A8C959" w14:textId="77777777" w:rsidR="00E35372" w:rsidRPr="00B32E05" w:rsidRDefault="00E35372" w:rsidP="00B32E05">
      <w:pPr>
        <w:pStyle w:val="Ttulo3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  <w:r w:rsidRPr="00B32E05">
        <w:rPr>
          <w:rFonts w:asciiTheme="majorHAnsi" w:eastAsia="Arial Unicode MS" w:hAnsiTheme="majorHAnsi" w:cs="Didot"/>
          <w:color w:val="1F497D" w:themeColor="text2"/>
        </w:rPr>
        <w:t>EXPERIENCIA LABORAL</w:t>
      </w:r>
    </w:p>
    <w:p w14:paraId="0403542F" w14:textId="77777777" w:rsidR="00B66244" w:rsidRPr="00B32E05" w:rsidRDefault="00B66244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</w:p>
    <w:p w14:paraId="41412B35" w14:textId="1708137D" w:rsidR="00E35372" w:rsidRPr="00B32E05" w:rsidRDefault="00E35372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Cs/>
          <w:color w:val="1F497D" w:themeColor="text2"/>
          <w:u w:val="none"/>
        </w:rPr>
      </w:pPr>
      <w:r w:rsidRPr="00B32E05">
        <w:rPr>
          <w:rFonts w:asciiTheme="majorHAnsi" w:eastAsia="Arial Unicode MS" w:hAnsiTheme="majorHAnsi" w:cs="Didot"/>
          <w:b/>
          <w:bCs/>
          <w:color w:val="1F497D" w:themeColor="text2"/>
        </w:rPr>
        <w:t xml:space="preserve">Empresa: </w:t>
      </w:r>
      <w:r w:rsidR="00C965A1">
        <w:rPr>
          <w:rFonts w:asciiTheme="majorHAnsi" w:eastAsia="Arial Unicode MS" w:hAnsiTheme="majorHAnsi" w:cs="Didot"/>
          <w:bCs/>
          <w:color w:val="1F497D" w:themeColor="text2"/>
          <w:u w:val="none"/>
        </w:rPr>
        <w:t xml:space="preserve">Young &amp; Rubicam </w:t>
      </w:r>
    </w:p>
    <w:p w14:paraId="7C235BDA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Publicidad</w:t>
      </w:r>
    </w:p>
    <w:p w14:paraId="7387C4F6" w14:textId="2D9F30DB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Período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s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eptiembre 2010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- actualidad</w:t>
      </w:r>
    </w:p>
    <w:p w14:paraId="3A9BFA7E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0CE5879F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Desarrollo estratégico y creativo de campañas publicitarias.</w:t>
      </w:r>
    </w:p>
    <w:p w14:paraId="32BF8EE4" w14:textId="22FB3837" w:rsidR="00E35372" w:rsidRPr="00B32E05" w:rsidRDefault="00E35372" w:rsidP="003C7AAB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Danone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s-MX"/>
        </w:rPr>
        <w:t>, Quilmes, TyC Sports, Tulipán, Easy</w:t>
      </w:r>
      <w:r w:rsidR="00C965A1">
        <w:rPr>
          <w:rFonts w:asciiTheme="majorHAnsi" w:eastAsia="Arial Unicode MS" w:hAnsiTheme="majorHAnsi" w:cs="Didot"/>
          <w:color w:val="1F497D" w:themeColor="text2"/>
          <w:lang w:val="es-MX"/>
        </w:rPr>
        <w:t xml:space="preserve"> Home Center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, </w:t>
      </w:r>
      <w:r w:rsidR="003C7AAB">
        <w:rPr>
          <w:rFonts w:asciiTheme="majorHAnsi" w:eastAsia="Arial Unicode MS" w:hAnsiTheme="majorHAnsi" w:cs="Didot"/>
          <w:color w:val="1F497D" w:themeColor="text2"/>
          <w:lang w:val="es-MX"/>
        </w:rPr>
        <w:t>Cruzada Callejera</w:t>
      </w:r>
    </w:p>
    <w:p w14:paraId="79D99771" w14:textId="005DD0A1" w:rsidR="00E35372" w:rsidRDefault="00585EE7" w:rsidP="00B32E05">
      <w:pPr>
        <w:pStyle w:val="Ttulo3"/>
        <w:spacing w:line="360" w:lineRule="auto"/>
        <w:jc w:val="both"/>
        <w:rPr>
          <w:rFonts w:asciiTheme="majorHAnsi" w:eastAsia="Arial Unicode MS" w:hAnsiTheme="majorHAnsi" w:cs="Didot"/>
          <w:b w:val="0"/>
          <w:color w:val="1F497D" w:themeColor="text2"/>
          <w:u w:val="none"/>
        </w:rPr>
      </w:pPr>
      <w:r w:rsidRPr="003C7AAB">
        <w:rPr>
          <w:rFonts w:asciiTheme="majorHAnsi" w:eastAsia="Arial Unicode MS" w:hAnsiTheme="majorHAnsi" w:cs="Didot"/>
          <w:color w:val="1F497D" w:themeColor="text2"/>
          <w:u w:val="none"/>
        </w:rPr>
        <w:t>Referencias</w:t>
      </w:r>
      <w:r>
        <w:rPr>
          <w:rFonts w:asciiTheme="majorHAnsi" w:eastAsia="Arial Unicode MS" w:hAnsiTheme="majorHAnsi" w:cs="Didot"/>
          <w:color w:val="1F497D" w:themeColor="text2"/>
          <w:u w:val="none"/>
        </w:rPr>
        <w:t>:</w:t>
      </w:r>
      <w:r>
        <w:rPr>
          <w:rFonts w:asciiTheme="majorHAnsi" w:eastAsia="Arial Unicode MS" w:hAnsiTheme="majorHAnsi" w:cs="Didot"/>
          <w:b w:val="0"/>
          <w:color w:val="1F497D" w:themeColor="text2"/>
          <w:u w:val="none"/>
        </w:rPr>
        <w:t xml:space="preserve"> </w:t>
      </w:r>
      <w:hyperlink r:id="rId10" w:history="1">
        <w:r w:rsidR="003C7AAB" w:rsidRPr="00A05F7B">
          <w:rPr>
            <w:rStyle w:val="Hipervnculo"/>
            <w:rFonts w:asciiTheme="majorHAnsi" w:eastAsia="Arial Unicode MS" w:hAnsiTheme="majorHAnsi" w:cs="Didot"/>
            <w:b w:val="0"/>
          </w:rPr>
          <w:t>martin.mercado@yr.com</w:t>
        </w:r>
      </w:hyperlink>
      <w:r w:rsidR="00775CA4">
        <w:rPr>
          <w:rFonts w:asciiTheme="majorHAnsi" w:eastAsia="Arial Unicode MS" w:hAnsiTheme="majorHAnsi" w:cs="Didot"/>
          <w:b w:val="0"/>
          <w:color w:val="1F497D" w:themeColor="text2"/>
          <w:u w:val="none"/>
        </w:rPr>
        <w:t xml:space="preserve">  </w:t>
      </w:r>
      <w:bookmarkStart w:id="0" w:name="_GoBack"/>
      <w:bookmarkEnd w:id="0"/>
    </w:p>
    <w:p w14:paraId="71E8AD04" w14:textId="77777777" w:rsidR="007F3B9D" w:rsidRPr="007F3B9D" w:rsidRDefault="007F3B9D" w:rsidP="007F3B9D">
      <w:pPr>
        <w:rPr>
          <w:rFonts w:eastAsia="Arial Unicode MS"/>
        </w:rPr>
      </w:pPr>
    </w:p>
    <w:p w14:paraId="29654018" w14:textId="77777777" w:rsidR="00E35372" w:rsidRPr="00B32E05" w:rsidRDefault="00E35372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Cs/>
          <w:color w:val="1F497D" w:themeColor="text2"/>
          <w:u w:val="none"/>
        </w:rPr>
      </w:pPr>
      <w:r w:rsidRPr="00B32E05">
        <w:rPr>
          <w:rFonts w:asciiTheme="majorHAnsi" w:eastAsia="Arial Unicode MS" w:hAnsiTheme="majorHAnsi" w:cs="Didot"/>
          <w:b/>
          <w:bCs/>
          <w:color w:val="1F497D" w:themeColor="text2"/>
        </w:rPr>
        <w:t>Empresa</w:t>
      </w:r>
      <w:r w:rsidR="00ED3BBE" w:rsidRPr="00B32E05">
        <w:rPr>
          <w:rFonts w:asciiTheme="majorHAnsi" w:eastAsia="Arial Unicode MS" w:hAnsiTheme="majorHAnsi" w:cs="Didot"/>
          <w:b/>
          <w:bCs/>
          <w:color w:val="1F497D" w:themeColor="text2"/>
        </w:rPr>
        <w:t>:</w:t>
      </w:r>
      <w:r w:rsidR="00ED3BBE" w:rsidRPr="00B32E05">
        <w:rPr>
          <w:rFonts w:asciiTheme="majorHAnsi" w:eastAsia="Arial Unicode MS" w:hAnsiTheme="majorHAnsi" w:cs="Didot"/>
          <w:bCs/>
          <w:color w:val="1F497D" w:themeColor="text2"/>
          <w:u w:val="none"/>
        </w:rPr>
        <w:t xml:space="preserve"> </w:t>
      </w:r>
      <w:r w:rsidRPr="001B501E">
        <w:rPr>
          <w:rFonts w:asciiTheme="majorHAnsi" w:eastAsia="Arial Unicode MS" w:hAnsiTheme="majorHAnsi" w:cs="Didot"/>
          <w:b/>
          <w:bCs/>
          <w:color w:val="1F497D" w:themeColor="text2"/>
          <w:u w:val="none"/>
        </w:rPr>
        <w:t>IQ</w:t>
      </w:r>
    </w:p>
    <w:p w14:paraId="2C589E54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Publicidad</w:t>
      </w:r>
    </w:p>
    <w:p w14:paraId="5EBECC8A" w14:textId="1B8A8F11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Período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a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gosto 2007- julio 2009</w:t>
      </w:r>
    </w:p>
    <w:p w14:paraId="58B9A3AC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64C8D9A5" w14:textId="5CBD8C14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Desarrollo estratégico y creativo de campañas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publicitarias</w:t>
      </w:r>
      <w:r w:rsidR="003C7AAB">
        <w:rPr>
          <w:rFonts w:asciiTheme="majorHAnsi" w:eastAsia="Arial Unicode MS" w:hAnsiTheme="majorHAnsi" w:cs="Didot"/>
          <w:color w:val="1F497D" w:themeColor="text2"/>
          <w:lang w:val="es-MX"/>
        </w:rPr>
        <w:t xml:space="preserve"> ATL y </w:t>
      </w:r>
      <w:r w:rsidR="001B501E">
        <w:rPr>
          <w:rFonts w:asciiTheme="majorHAnsi" w:eastAsia="Arial Unicode MS" w:hAnsiTheme="majorHAnsi" w:cs="Didot"/>
          <w:color w:val="1F497D" w:themeColor="text2"/>
          <w:lang w:val="es-MX"/>
        </w:rPr>
        <w:t xml:space="preserve">de </w:t>
      </w:r>
      <w:r w:rsidR="003C7AAB">
        <w:rPr>
          <w:rFonts w:asciiTheme="majorHAnsi" w:eastAsia="Arial Unicode MS" w:hAnsiTheme="majorHAnsi" w:cs="Didot"/>
          <w:color w:val="1F497D" w:themeColor="text2"/>
          <w:lang w:val="es-MX"/>
        </w:rPr>
        <w:t>comunicación interna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085278D2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3C7AAB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OCA, Unilever, Petrobras.</w:t>
      </w:r>
    </w:p>
    <w:p w14:paraId="5EF1B6A7" w14:textId="77777777" w:rsidR="00E35372" w:rsidRPr="00B32E05" w:rsidRDefault="00E35372" w:rsidP="00B32E05">
      <w:pPr>
        <w:pStyle w:val="Ttulo3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</w:p>
    <w:p w14:paraId="604892E6" w14:textId="07AB969C" w:rsidR="00E35372" w:rsidRPr="00B32E05" w:rsidRDefault="00B66244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  <w:r w:rsidRPr="00B32E05">
        <w:rPr>
          <w:rFonts w:asciiTheme="majorHAnsi" w:eastAsia="Arial Unicode MS" w:hAnsiTheme="majorHAnsi" w:cs="Didot"/>
          <w:b/>
          <w:bCs/>
          <w:color w:val="1F497D" w:themeColor="text2"/>
        </w:rPr>
        <w:t>Empresa:</w:t>
      </w:r>
      <w:r w:rsidRPr="00B32E05">
        <w:rPr>
          <w:rFonts w:asciiTheme="majorHAnsi" w:eastAsia="Arial Unicode MS" w:hAnsiTheme="majorHAnsi" w:cs="Didot"/>
          <w:b/>
          <w:bCs/>
          <w:color w:val="1F497D" w:themeColor="text2"/>
          <w:u w:val="none"/>
        </w:rPr>
        <w:t xml:space="preserve"> </w:t>
      </w:r>
      <w:r w:rsidR="00E35372" w:rsidRPr="001B501E">
        <w:rPr>
          <w:rFonts w:asciiTheme="majorHAnsi" w:eastAsia="Arial Unicode MS" w:hAnsiTheme="majorHAnsi" w:cs="Didot"/>
          <w:b/>
          <w:bCs/>
          <w:color w:val="1F497D" w:themeColor="text2"/>
          <w:u w:val="none"/>
        </w:rPr>
        <w:t>Rapp Collins</w:t>
      </w:r>
    </w:p>
    <w:p w14:paraId="5B385B18" w14:textId="7F00FC49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Marketing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1C0B83E2" w14:textId="6CC6A3E6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Periodo</w:t>
      </w:r>
      <w:r w:rsid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julio 2005 - a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gosto 2007</w:t>
      </w:r>
    </w:p>
    <w:p w14:paraId="00CF389E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28BBABC3" w14:textId="1A76DDC8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Desarrollo estrat</w:t>
      </w:r>
      <w:r w:rsidR="003C7AAB">
        <w:rPr>
          <w:rFonts w:asciiTheme="majorHAnsi" w:eastAsia="Arial Unicode MS" w:hAnsiTheme="majorHAnsi" w:cs="Didot"/>
          <w:color w:val="1F497D" w:themeColor="text2"/>
          <w:lang w:val="es-MX"/>
        </w:rPr>
        <w:t>égico y creativo de campañas BTL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 y programas de fidelización del cliente.</w:t>
      </w:r>
    </w:p>
    <w:p w14:paraId="42B931AE" w14:textId="324085AB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Logros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Premio AMDIA 2008 de plata (Coca-Cola Femsa) y bronce (Nokia) / Premio AMAUTA 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de oro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2006 (Western Union) y plata (Coca-Cola Femsa)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6737AF9E" w14:textId="77777777" w:rsidR="00C965A1" w:rsidRDefault="00E35372" w:rsidP="00C965A1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Coca-Cola Femsa- Nokia- Western Union – Fate – Renault – Banco Galicia – Banco Itaú - Tele</w:t>
      </w:r>
      <w:r w:rsidR="00B66244" w:rsidRPr="00B32E05">
        <w:rPr>
          <w:rFonts w:asciiTheme="majorHAnsi" w:eastAsia="Arial Unicode MS" w:hAnsiTheme="majorHAnsi" w:cs="Didot"/>
          <w:color w:val="1F497D" w:themeColor="text2"/>
          <w:lang w:val="es-MX"/>
        </w:rPr>
        <w:t>fónica de Argentina – Esso SAPA - Assist Card.</w:t>
      </w:r>
    </w:p>
    <w:p w14:paraId="7C61C201" w14:textId="0DDC37DC" w:rsidR="00E35372" w:rsidRPr="00C965A1" w:rsidRDefault="00C965A1" w:rsidP="00C965A1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>
        <w:rPr>
          <w:rFonts w:asciiTheme="majorHAnsi" w:eastAsia="Arial Unicode MS" w:hAnsiTheme="majorHAnsi" w:cs="Didot"/>
          <w:b/>
          <w:color w:val="1F497D" w:themeColor="text2"/>
          <w:u w:val="single"/>
          <w:lang w:val="en-US"/>
        </w:rPr>
        <w:t>Empresa</w:t>
      </w:r>
      <w:r w:rsidR="00E35372" w:rsidRPr="00C965A1">
        <w:rPr>
          <w:rFonts w:asciiTheme="majorHAnsi" w:eastAsia="Arial Unicode MS" w:hAnsiTheme="majorHAnsi" w:cs="Didot"/>
          <w:b/>
          <w:color w:val="1F497D" w:themeColor="text2"/>
          <w:lang w:val="en-US"/>
        </w:rPr>
        <w:t>: Steinbranding</w:t>
      </w:r>
    </w:p>
    <w:p w14:paraId="4D5C9600" w14:textId="576E75DD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s-MX"/>
        </w:rPr>
        <w:t>Televisión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73F35EBB" w14:textId="5457A6D9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Período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octubre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2004 -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enero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200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5</w:t>
      </w:r>
    </w:p>
    <w:p w14:paraId="5A8618E1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65754DC5" w14:textId="0794C3EF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Desarrollo </w:t>
      </w:r>
      <w:r w:rsidR="008F518F">
        <w:rPr>
          <w:rFonts w:asciiTheme="majorHAnsi" w:eastAsia="Arial Unicode MS" w:hAnsiTheme="majorHAnsi" w:cs="Didot"/>
          <w:color w:val="1F497D" w:themeColor="text2"/>
          <w:lang w:val="es-MX"/>
        </w:rPr>
        <w:t xml:space="preserve">y creatividad para canales de cable 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y avances de programación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60357D32" w14:textId="70D05829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Film &amp; Arts, Europa E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uropa, El Gourme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s-MX"/>
        </w:rPr>
        <w:t>t.com, Hallmark, Cosmopolitan tv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7F10BFF3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40A0D6D9" w14:textId="3AF39C7E" w:rsidR="00E35372" w:rsidRPr="00B32E05" w:rsidRDefault="00E35372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  <w:r w:rsidRPr="00B32E05">
        <w:rPr>
          <w:rFonts w:asciiTheme="majorHAnsi" w:eastAsia="Arial Unicode MS" w:hAnsiTheme="majorHAnsi" w:cs="Didot"/>
          <w:b/>
          <w:bCs/>
          <w:color w:val="1F497D" w:themeColor="text2"/>
        </w:rPr>
        <w:t xml:space="preserve">Empresa: Grey </w:t>
      </w:r>
    </w:p>
    <w:p w14:paraId="755F0930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Publicidad</w:t>
      </w:r>
    </w:p>
    <w:p w14:paraId="59F065C8" w14:textId="77BF0CCE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lang w:val="es-MX"/>
        </w:rPr>
        <w:t>Periodo: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Junio 2002- s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eptiembre 2004</w:t>
      </w:r>
    </w:p>
    <w:p w14:paraId="767D807F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47B775FB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Desarrollo 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estratégico y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creativo de campañas de publicidad.</w:t>
      </w:r>
    </w:p>
    <w:p w14:paraId="6436031C" w14:textId="3D540623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n-US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lang w:val="en-US"/>
        </w:rPr>
        <w:t>Clientes: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n-US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lang w:val="en-US"/>
        </w:rPr>
        <w:t>Bu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n-US"/>
        </w:rPr>
        <w:t>dweiser, BMW, Reckitt Benckiser</w:t>
      </w:r>
      <w:r w:rsidR="00A87E3E">
        <w:rPr>
          <w:rFonts w:asciiTheme="majorHAnsi" w:eastAsia="Arial Unicode MS" w:hAnsiTheme="majorHAnsi" w:cs="Didot"/>
          <w:color w:val="1F497D" w:themeColor="text2"/>
          <w:lang w:val="en-US"/>
        </w:rPr>
        <w:t>,</w:t>
      </w:r>
      <w:r w:rsidR="00A87E3E" w:rsidRPr="00A87E3E">
        <w:rPr>
          <w:rFonts w:asciiTheme="majorHAnsi" w:eastAsia="Arial Unicode MS" w:hAnsiTheme="majorHAnsi" w:cs="Didot"/>
          <w:color w:val="1F497D" w:themeColor="text2"/>
          <w:lang w:val="en-US"/>
        </w:rPr>
        <w:t xml:space="preserve"> </w:t>
      </w:r>
      <w:r w:rsidR="00A87E3E">
        <w:rPr>
          <w:rFonts w:asciiTheme="majorHAnsi" w:eastAsia="Arial Unicode MS" w:hAnsiTheme="majorHAnsi" w:cs="Didot"/>
          <w:color w:val="1F497D" w:themeColor="text2"/>
          <w:lang w:val="en-US"/>
        </w:rPr>
        <w:t>BAT (British American Tobacco)</w:t>
      </w:r>
      <w:r w:rsidR="00ED3BBE" w:rsidRPr="00B32E05">
        <w:rPr>
          <w:rFonts w:asciiTheme="majorHAnsi" w:eastAsia="Arial Unicode MS" w:hAnsiTheme="majorHAnsi" w:cs="Didot"/>
          <w:color w:val="1F497D" w:themeColor="text2"/>
          <w:lang w:val="en-US"/>
        </w:rPr>
        <w:t>.</w:t>
      </w:r>
    </w:p>
    <w:p w14:paraId="07223CB7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n-US"/>
        </w:rPr>
      </w:pPr>
    </w:p>
    <w:p w14:paraId="121021BB" w14:textId="2FAE6870" w:rsidR="00E35372" w:rsidRPr="00B32E05" w:rsidRDefault="00B66244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  <w:r w:rsidRPr="00B32E05">
        <w:rPr>
          <w:rFonts w:asciiTheme="majorHAnsi" w:eastAsia="Arial Unicode MS" w:hAnsiTheme="majorHAnsi" w:cs="Didot"/>
          <w:b/>
          <w:bCs/>
          <w:color w:val="1F497D" w:themeColor="text2"/>
        </w:rPr>
        <w:t>Empresa: McC</w:t>
      </w:r>
      <w:r w:rsidR="00C965A1">
        <w:rPr>
          <w:rFonts w:asciiTheme="majorHAnsi" w:eastAsia="Arial Unicode MS" w:hAnsiTheme="majorHAnsi" w:cs="Didot"/>
          <w:b/>
          <w:bCs/>
          <w:color w:val="1F497D" w:themeColor="text2"/>
        </w:rPr>
        <w:t xml:space="preserve">ann Erickson </w:t>
      </w:r>
    </w:p>
    <w:p w14:paraId="0FEAB836" w14:textId="77777777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Publicidad</w:t>
      </w:r>
    </w:p>
    <w:p w14:paraId="3AA9A8B7" w14:textId="416E3E2C" w:rsidR="00E35372" w:rsidRPr="00B32E05" w:rsidRDefault="00E35372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u w:val="none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u w:val="none"/>
        </w:rPr>
        <w:t>Periodo:</w:t>
      </w:r>
      <w:r w:rsidRPr="00B32E05">
        <w:rPr>
          <w:rFonts w:asciiTheme="majorHAnsi" w:eastAsia="Arial Unicode MS" w:hAnsiTheme="majorHAnsi" w:cs="Didot"/>
          <w:b/>
          <w:color w:val="1F497D" w:themeColor="text2"/>
          <w:u w:val="none"/>
        </w:rPr>
        <w:t xml:space="preserve">  </w:t>
      </w:r>
      <w:r w:rsidR="0026687E" w:rsidRPr="00B32E05">
        <w:rPr>
          <w:rFonts w:asciiTheme="majorHAnsi" w:eastAsia="Arial Unicode MS" w:hAnsiTheme="majorHAnsi" w:cs="Didot"/>
          <w:color w:val="1F497D" w:themeColor="text2"/>
          <w:u w:val="none"/>
        </w:rPr>
        <w:t>m</w:t>
      </w:r>
      <w:r w:rsidRPr="00B32E05">
        <w:rPr>
          <w:rFonts w:asciiTheme="majorHAnsi" w:eastAsia="Arial Unicode MS" w:hAnsiTheme="majorHAnsi" w:cs="Didot"/>
          <w:color w:val="1F497D" w:themeColor="text2"/>
          <w:u w:val="none"/>
        </w:rPr>
        <w:t>arzo 1998</w:t>
      </w:r>
      <w:r w:rsidR="0087283F" w:rsidRPr="00B32E05">
        <w:rPr>
          <w:rFonts w:asciiTheme="majorHAnsi" w:eastAsia="Arial Unicode MS" w:hAnsiTheme="majorHAnsi" w:cs="Didot"/>
          <w:color w:val="1F497D" w:themeColor="text2"/>
          <w:u w:val="none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u w:val="none"/>
        </w:rPr>
        <w:t xml:space="preserve">- </w:t>
      </w:r>
      <w:r w:rsidR="0026687E" w:rsidRPr="00B32E05">
        <w:rPr>
          <w:rFonts w:asciiTheme="majorHAnsi" w:eastAsia="Arial Unicode MS" w:hAnsiTheme="majorHAnsi" w:cs="Didot"/>
          <w:color w:val="1F497D" w:themeColor="text2"/>
          <w:u w:val="none"/>
        </w:rPr>
        <w:t>j</w:t>
      </w:r>
      <w:r w:rsidRPr="00B32E05">
        <w:rPr>
          <w:rFonts w:asciiTheme="majorHAnsi" w:eastAsia="Arial Unicode MS" w:hAnsiTheme="majorHAnsi" w:cs="Didot"/>
          <w:color w:val="1F497D" w:themeColor="text2"/>
          <w:u w:val="none"/>
        </w:rPr>
        <w:t>unio 2002</w:t>
      </w:r>
    </w:p>
    <w:p w14:paraId="19BA37B2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17F75885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Desarrollo creativo de campañas de publicidad.</w:t>
      </w:r>
    </w:p>
    <w:p w14:paraId="070BAA48" w14:textId="46AEE9A9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Coca-Cola – Bacardi - MasterCard – General Motors – Wal Mart - </w:t>
      </w:r>
      <w:r w:rsidR="00A87E3E">
        <w:rPr>
          <w:rFonts w:asciiTheme="majorHAnsi" w:eastAsia="Arial Unicode MS" w:hAnsiTheme="majorHAnsi" w:cs="Didot"/>
          <w:color w:val="1F497D" w:themeColor="text2"/>
          <w:lang w:val="es-MX"/>
        </w:rPr>
        <w:t>Exxon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659035F7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Logros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Premio Clarín 2001 en gráfica (Coca-Cola).</w:t>
      </w:r>
    </w:p>
    <w:p w14:paraId="68732C34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2573C12D" w14:textId="77777777" w:rsidR="00E35372" w:rsidRPr="00B32E05" w:rsidRDefault="00E35372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  <w:r w:rsidRPr="00B32E05">
        <w:rPr>
          <w:rFonts w:asciiTheme="majorHAnsi" w:eastAsia="Arial Unicode MS" w:hAnsiTheme="majorHAnsi" w:cs="Didot"/>
          <w:b/>
          <w:bCs/>
          <w:color w:val="1F497D" w:themeColor="text2"/>
        </w:rPr>
        <w:t>Empresa: Gowland Publicidad</w:t>
      </w:r>
    </w:p>
    <w:p w14:paraId="64C69F9B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Publicidad</w:t>
      </w:r>
    </w:p>
    <w:p w14:paraId="32E5E95B" w14:textId="1B557DAF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lang w:val="es-MX"/>
        </w:rPr>
        <w:t>Periodo: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abril 1997- m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arzo 1998</w:t>
      </w:r>
    </w:p>
    <w:p w14:paraId="39361F0D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Redactor Sr.</w:t>
      </w:r>
    </w:p>
    <w:p w14:paraId="6C520B23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Desarrollo creativo de campañas de publicidad.</w:t>
      </w:r>
    </w:p>
    <w:p w14:paraId="2282409E" w14:textId="1EFE682A" w:rsidR="00E35372" w:rsidRPr="00B32E05" w:rsidRDefault="00E35372" w:rsidP="008F518F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MasterCa</w:t>
      </w:r>
      <w:r w:rsidR="008F518F">
        <w:rPr>
          <w:rFonts w:asciiTheme="majorHAnsi" w:eastAsia="Arial Unicode MS" w:hAnsiTheme="majorHAnsi" w:cs="Didot"/>
          <w:color w:val="1F497D" w:themeColor="text2"/>
          <w:lang w:val="es-MX"/>
        </w:rPr>
        <w:t>rd – Arcor- Supermercados Norte.</w:t>
      </w:r>
    </w:p>
    <w:p w14:paraId="79F5AD75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06914E27" w14:textId="77777777" w:rsidR="00D95202" w:rsidRDefault="00D95202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</w:p>
    <w:p w14:paraId="34CABA88" w14:textId="49BA35B7" w:rsidR="00E35372" w:rsidRPr="00B32E05" w:rsidRDefault="00C965A1" w:rsidP="00B32E05">
      <w:pPr>
        <w:pStyle w:val="Ttulo2"/>
        <w:spacing w:line="360" w:lineRule="auto"/>
        <w:jc w:val="both"/>
        <w:rPr>
          <w:rFonts w:asciiTheme="majorHAnsi" w:eastAsia="Arial Unicode MS" w:hAnsiTheme="majorHAnsi" w:cs="Didot"/>
          <w:b/>
          <w:bCs/>
          <w:color w:val="1F497D" w:themeColor="text2"/>
        </w:rPr>
      </w:pPr>
      <w:r>
        <w:rPr>
          <w:rFonts w:asciiTheme="majorHAnsi" w:eastAsia="Arial Unicode MS" w:hAnsiTheme="majorHAnsi" w:cs="Didot"/>
          <w:b/>
          <w:bCs/>
          <w:color w:val="1F497D" w:themeColor="text2"/>
        </w:rPr>
        <w:t>Empresa: J.W.T</w:t>
      </w:r>
      <w:r w:rsidR="001B501E">
        <w:rPr>
          <w:rFonts w:asciiTheme="majorHAnsi" w:eastAsia="Arial Unicode MS" w:hAnsiTheme="majorHAnsi" w:cs="Didot"/>
          <w:b/>
          <w:bCs/>
          <w:color w:val="1F497D" w:themeColor="text2"/>
        </w:rPr>
        <w:t>.</w:t>
      </w:r>
    </w:p>
    <w:p w14:paraId="6062C1C8" w14:textId="72A38EB3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Rubro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Publicidad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47B0EF58" w14:textId="18783671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A87E3E">
        <w:rPr>
          <w:rFonts w:asciiTheme="majorHAnsi" w:eastAsia="Arial Unicode MS" w:hAnsiTheme="majorHAnsi" w:cs="Didot"/>
          <w:b/>
          <w:color w:val="1F497D" w:themeColor="text2"/>
          <w:lang w:val="es-MX"/>
        </w:rPr>
        <w:t>Periodo: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 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j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unio 1993-  abril 1997</w:t>
      </w:r>
    </w:p>
    <w:p w14:paraId="69DAED11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Cargo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Trainee/ Redactor Jr.</w:t>
      </w:r>
    </w:p>
    <w:p w14:paraId="0EC586D0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Responsabilidades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desarrollo creativo de campañas de publicidad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>.</w:t>
      </w:r>
    </w:p>
    <w:p w14:paraId="4AD180AD" w14:textId="04228246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s-MX"/>
        </w:rPr>
        <w:t>Clientes</w:t>
      </w:r>
      <w:r w:rsidRPr="00B32E05">
        <w:rPr>
          <w:rFonts w:asciiTheme="majorHAnsi" w:eastAsia="Arial Unicode MS" w:hAnsiTheme="majorHAnsi" w:cs="Didot"/>
          <w:b/>
          <w:color w:val="1F497D" w:themeColor="text2"/>
          <w:u w:val="single"/>
          <w:lang w:val="es-MX"/>
        </w:rPr>
        <w:t>: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s-MX"/>
        </w:rPr>
        <w:t xml:space="preserve"> </w:t>
      </w:r>
      <w:r w:rsidR="00B32E05" w:rsidRPr="00B32E05">
        <w:rPr>
          <w:rFonts w:asciiTheme="majorHAnsi" w:eastAsia="Arial Unicode MS" w:hAnsiTheme="majorHAnsi" w:cs="Didot"/>
          <w:color w:val="1F497D" w:themeColor="text2"/>
          <w:lang w:val="es-MX"/>
        </w:rPr>
        <w:t>Ford Argentina – Exxon</w:t>
      </w:r>
      <w:r w:rsidR="008F518F">
        <w:rPr>
          <w:rFonts w:asciiTheme="majorHAnsi" w:eastAsia="Arial Unicode MS" w:hAnsiTheme="majorHAnsi" w:cs="Didot"/>
          <w:color w:val="1F497D" w:themeColor="text2"/>
          <w:lang w:val="es-MX"/>
        </w:rPr>
        <w:t xml:space="preserve"> 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– Nabisco Royal - Mattel – J.Walter Thompson (Comunicación institucional).</w:t>
      </w:r>
    </w:p>
    <w:p w14:paraId="62423FA4" w14:textId="77777777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n-US"/>
        </w:rPr>
      </w:pPr>
      <w:r w:rsidRPr="00C965A1">
        <w:rPr>
          <w:rFonts w:asciiTheme="majorHAnsi" w:eastAsia="Arial Unicode MS" w:hAnsiTheme="majorHAnsi" w:cs="Didot"/>
          <w:b/>
          <w:color w:val="1F497D" w:themeColor="text2"/>
          <w:lang w:val="en-US"/>
        </w:rPr>
        <w:t>Logros</w:t>
      </w:r>
      <w:r w:rsidRPr="00B32E05">
        <w:rPr>
          <w:rFonts w:asciiTheme="majorHAnsi" w:eastAsia="Arial Unicode MS" w:hAnsiTheme="majorHAnsi" w:cs="Didot"/>
          <w:b/>
          <w:color w:val="1F497D" w:themeColor="text2"/>
          <w:lang w:val="en-US"/>
        </w:rPr>
        <w:t xml:space="preserve">: </w:t>
      </w:r>
      <w:r w:rsidRPr="00B32E05">
        <w:rPr>
          <w:rFonts w:asciiTheme="majorHAnsi" w:eastAsia="Arial Unicode MS" w:hAnsiTheme="majorHAnsi" w:cs="Didot"/>
          <w:color w:val="1F497D" w:themeColor="text2"/>
          <w:lang w:val="en-US"/>
        </w:rPr>
        <w:t>Clío Award (Ford Argentina) / New York Festival (Ford Argentina).</w:t>
      </w:r>
    </w:p>
    <w:p w14:paraId="22906BC5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n-US"/>
        </w:rPr>
      </w:pPr>
    </w:p>
    <w:p w14:paraId="19831B57" w14:textId="77777777" w:rsidR="00E35372" w:rsidRPr="00B32E05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  <w:r w:rsidRPr="00B32E05">
        <w:rPr>
          <w:rFonts w:asciiTheme="majorHAnsi" w:eastAsia="Arial Unicode MS" w:hAnsiTheme="majorHAnsi" w:cs="Didot"/>
          <w:color w:val="1F497D" w:themeColor="text2"/>
        </w:rPr>
        <w:t>FORMACIÓN</w:t>
      </w:r>
    </w:p>
    <w:p w14:paraId="55BCA9FA" w14:textId="77777777" w:rsidR="00E35372" w:rsidRPr="00B32E05" w:rsidRDefault="00E35372" w:rsidP="00B32E05">
      <w:pPr>
        <w:pStyle w:val="Ttulo3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  <w:r w:rsidRPr="00B32E05">
        <w:rPr>
          <w:rFonts w:asciiTheme="majorHAnsi" w:eastAsia="Arial Unicode MS" w:hAnsiTheme="majorHAnsi" w:cs="Didot"/>
          <w:color w:val="1F497D" w:themeColor="text2"/>
        </w:rPr>
        <w:t>Título terciario</w:t>
      </w:r>
    </w:p>
    <w:p w14:paraId="41D1BFB3" w14:textId="77777777" w:rsidR="00E35372" w:rsidRPr="00B32E05" w:rsidRDefault="00E35372" w:rsidP="00B32E05">
      <w:pPr>
        <w:pStyle w:val="Ttulo5"/>
        <w:spacing w:line="360" w:lineRule="auto"/>
        <w:jc w:val="both"/>
        <w:rPr>
          <w:rFonts w:asciiTheme="majorHAnsi" w:eastAsia="Arial Unicode MS" w:hAnsiTheme="majorHAnsi" w:cs="Didot"/>
          <w:b w:val="0"/>
          <w:i w:val="0"/>
          <w:color w:val="1F497D" w:themeColor="text2"/>
          <w:sz w:val="24"/>
          <w:szCs w:val="24"/>
          <w:lang w:val="es-MX"/>
        </w:rPr>
      </w:pPr>
      <w:r w:rsidRPr="00B32E05">
        <w:rPr>
          <w:rFonts w:asciiTheme="majorHAnsi" w:eastAsia="Arial Unicode MS" w:hAnsiTheme="majorHAnsi" w:cs="Didot"/>
          <w:b w:val="0"/>
          <w:i w:val="0"/>
          <w:color w:val="1F497D" w:themeColor="text2"/>
          <w:sz w:val="24"/>
          <w:szCs w:val="24"/>
          <w:lang w:val="es-MX"/>
        </w:rPr>
        <w:t>Redactor Publicitario.</w:t>
      </w:r>
    </w:p>
    <w:p w14:paraId="26B414BD" w14:textId="4F9DE2DB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A.A.A.P. (Asociación Argentina de Agencias de Publicidad)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658C60EA" w14:textId="0C31051D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1992-1994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556ECB12" w14:textId="153BB038" w:rsidR="00ED3BBE" w:rsidRPr="00B32E05" w:rsidRDefault="00E35372" w:rsidP="00B32E05">
      <w:pPr>
        <w:pStyle w:val="Listaconvietas"/>
        <w:numPr>
          <w:ilvl w:val="0"/>
          <w:numId w:val="0"/>
        </w:numPr>
        <w:spacing w:line="360" w:lineRule="auto"/>
        <w:ind w:left="360" w:hanging="360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Tercer año cursado de la carrera de </w:t>
      </w:r>
      <w:r w:rsidRPr="00B32E05">
        <w:rPr>
          <w:rFonts w:asciiTheme="majorHAnsi" w:eastAsia="Arial Unicode MS" w:hAnsiTheme="majorHAnsi" w:cs="Didot"/>
          <w:color w:val="1F497D" w:themeColor="text2"/>
        </w:rPr>
        <w:t>Técnico Superior en Publicidad</w:t>
      </w:r>
    </w:p>
    <w:p w14:paraId="1671581E" w14:textId="741607AA" w:rsidR="00E35372" w:rsidRPr="00B32E05" w:rsidRDefault="00ED3BBE" w:rsidP="00B32E05">
      <w:pPr>
        <w:pStyle w:val="Listaconvietas"/>
        <w:numPr>
          <w:ilvl w:val="0"/>
          <w:numId w:val="0"/>
        </w:numPr>
        <w:spacing w:line="360" w:lineRule="auto"/>
        <w:ind w:left="360" w:hanging="360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de la </w:t>
      </w:r>
      <w:r w:rsidR="00E35372" w:rsidRPr="00B32E05">
        <w:rPr>
          <w:rFonts w:asciiTheme="majorHAnsi" w:eastAsia="Arial Unicode MS" w:hAnsiTheme="majorHAnsi" w:cs="Didot"/>
          <w:color w:val="1F497D" w:themeColor="text2"/>
          <w:lang w:val="es-MX"/>
        </w:rPr>
        <w:t>Universidad Católica Argentina. 1991-1993</w:t>
      </w:r>
      <w:r w:rsidR="0087283F" w:rsidRPr="00B32E05">
        <w:rPr>
          <w:rFonts w:asciiTheme="majorHAnsi" w:eastAsia="Arial Unicode MS" w:hAnsiTheme="majorHAnsi" w:cs="Didot"/>
          <w:color w:val="1F497D" w:themeColor="text2"/>
          <w:lang w:val="es-MX"/>
        </w:rPr>
        <w:t>.</w:t>
      </w:r>
    </w:p>
    <w:p w14:paraId="154E43ED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7690AA72" w14:textId="77777777" w:rsidR="00E35372" w:rsidRPr="00B32E05" w:rsidRDefault="00E35372" w:rsidP="00B32E05">
      <w:pPr>
        <w:pStyle w:val="Ttulo3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  <w:r w:rsidRPr="00B32E05">
        <w:rPr>
          <w:rFonts w:asciiTheme="majorHAnsi" w:eastAsia="Arial Unicode MS" w:hAnsiTheme="majorHAnsi" w:cs="Didot"/>
          <w:color w:val="1F497D" w:themeColor="text2"/>
        </w:rPr>
        <w:t>Título secundario</w:t>
      </w:r>
    </w:p>
    <w:p w14:paraId="26E7BEF8" w14:textId="77777777" w:rsidR="00E35372" w:rsidRPr="00B32E05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b w:val="0"/>
          <w:color w:val="1F497D" w:themeColor="text2"/>
        </w:rPr>
      </w:pPr>
      <w:r w:rsidRPr="00B32E05">
        <w:rPr>
          <w:rFonts w:asciiTheme="majorHAnsi" w:eastAsia="Arial Unicode MS" w:hAnsiTheme="majorHAnsi" w:cs="Didot"/>
          <w:b w:val="0"/>
          <w:color w:val="1F497D" w:themeColor="text2"/>
        </w:rPr>
        <w:t>Perito Mercantil</w:t>
      </w:r>
    </w:p>
    <w:p w14:paraId="2395E4C5" w14:textId="77777777" w:rsidR="00E35372" w:rsidRPr="00B32E05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b w:val="0"/>
          <w:bCs w:val="0"/>
          <w:color w:val="1F497D" w:themeColor="text2"/>
        </w:rPr>
      </w:pPr>
      <w:r w:rsidRPr="00B32E05">
        <w:rPr>
          <w:rFonts w:asciiTheme="majorHAnsi" w:eastAsia="Arial Unicode MS" w:hAnsiTheme="majorHAnsi" w:cs="Didot"/>
          <w:b w:val="0"/>
          <w:bCs w:val="0"/>
          <w:color w:val="1F497D" w:themeColor="text2"/>
        </w:rPr>
        <w:t>Instituto Santa Magdalena Sofía Barat.</w:t>
      </w:r>
    </w:p>
    <w:p w14:paraId="487627A4" w14:textId="64E438DD" w:rsidR="00E35372" w:rsidRPr="00B32E05" w:rsidRDefault="00E35372" w:rsidP="00B32E05">
      <w:pPr>
        <w:pStyle w:val="Textodecuerpo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Año</w:t>
      </w:r>
      <w:r w:rsidR="0026687E" w:rsidRPr="00B32E05">
        <w:rPr>
          <w:rFonts w:asciiTheme="majorHAnsi" w:eastAsia="Arial Unicode MS" w:hAnsiTheme="majorHAnsi" w:cs="Didot"/>
          <w:color w:val="1F497D" w:themeColor="text2"/>
          <w:lang w:val="es-MX"/>
        </w:rPr>
        <w:t>s</w:t>
      </w: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 xml:space="preserve"> 1984-1988</w:t>
      </w:r>
    </w:p>
    <w:p w14:paraId="77DBA2C1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  <w:lang w:val="es-MX"/>
        </w:rPr>
      </w:pPr>
    </w:p>
    <w:p w14:paraId="3FFFC0B2" w14:textId="77777777" w:rsidR="00E35372" w:rsidRPr="00B32E05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  <w:r w:rsidRPr="00B32E05">
        <w:rPr>
          <w:rFonts w:asciiTheme="majorHAnsi" w:eastAsia="Arial Unicode MS" w:hAnsiTheme="majorHAnsi" w:cs="Didot"/>
          <w:color w:val="1F497D" w:themeColor="text2"/>
        </w:rPr>
        <w:t>CONOCIMIENTOS</w:t>
      </w:r>
    </w:p>
    <w:p w14:paraId="51904CCC" w14:textId="77777777" w:rsidR="00E35372" w:rsidRPr="00B32E05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b w:val="0"/>
          <w:color w:val="1F497D" w:themeColor="text2"/>
        </w:rPr>
      </w:pPr>
      <w:r w:rsidRPr="00B32E05">
        <w:rPr>
          <w:rFonts w:asciiTheme="majorHAnsi" w:eastAsia="Arial Unicode MS" w:hAnsiTheme="majorHAnsi" w:cs="Didot"/>
          <w:b w:val="0"/>
          <w:color w:val="1F497D" w:themeColor="text2"/>
        </w:rPr>
        <w:t>Idiomas</w:t>
      </w:r>
    </w:p>
    <w:p w14:paraId="27DF09AC" w14:textId="3AEC6849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inglés oral: bueno.</w:t>
      </w:r>
    </w:p>
    <w:p w14:paraId="3282E3FA" w14:textId="77777777" w:rsidR="00E35372" w:rsidRPr="00B32E05" w:rsidRDefault="00E35372" w:rsidP="00B32E05">
      <w:pPr>
        <w:pStyle w:val="Lista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  <w:lang w:val="es-MX"/>
        </w:rPr>
      </w:pPr>
      <w:r w:rsidRPr="00B32E05">
        <w:rPr>
          <w:rFonts w:asciiTheme="majorHAnsi" w:eastAsia="Arial Unicode MS" w:hAnsiTheme="majorHAnsi" w:cs="Didot"/>
          <w:color w:val="1F497D" w:themeColor="text2"/>
          <w:lang w:val="es-MX"/>
        </w:rPr>
        <w:t>inglés escrito: bueno.</w:t>
      </w:r>
    </w:p>
    <w:p w14:paraId="6270B526" w14:textId="77777777" w:rsidR="00E35372" w:rsidRPr="00B32E05" w:rsidRDefault="00E35372" w:rsidP="00B32E05">
      <w:pPr>
        <w:pStyle w:val="Ttulo1"/>
        <w:spacing w:line="360" w:lineRule="auto"/>
        <w:jc w:val="both"/>
        <w:rPr>
          <w:rFonts w:asciiTheme="majorHAnsi" w:eastAsia="Arial Unicode MS" w:hAnsiTheme="majorHAnsi" w:cs="Didot"/>
          <w:color w:val="1F497D" w:themeColor="text2"/>
        </w:rPr>
      </w:pPr>
    </w:p>
    <w:p w14:paraId="18E27003" w14:textId="77777777" w:rsidR="00E35372" w:rsidRPr="00B32E05" w:rsidRDefault="00E35372" w:rsidP="00B32E05">
      <w:pPr>
        <w:spacing w:line="360" w:lineRule="auto"/>
        <w:jc w:val="both"/>
        <w:rPr>
          <w:rFonts w:asciiTheme="majorHAnsi" w:eastAsia="Arial Unicode MS" w:hAnsiTheme="majorHAnsi" w:cs="Didot"/>
          <w:b/>
          <w:color w:val="1F497D" w:themeColor="text2"/>
        </w:rPr>
      </w:pPr>
    </w:p>
    <w:sectPr w:rsidR="00E35372" w:rsidRPr="00B32E05" w:rsidSect="00E353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45A7" w14:textId="77777777" w:rsidR="00C965A1" w:rsidRDefault="00C965A1" w:rsidP="009D7570">
      <w:r>
        <w:separator/>
      </w:r>
    </w:p>
  </w:endnote>
  <w:endnote w:type="continuationSeparator" w:id="0">
    <w:p w14:paraId="5D5B0184" w14:textId="77777777" w:rsidR="00C965A1" w:rsidRDefault="00C965A1" w:rsidP="009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DADE8" w14:textId="77777777" w:rsidR="00C965A1" w:rsidRDefault="00C965A1" w:rsidP="009D7570">
      <w:r>
        <w:separator/>
      </w:r>
    </w:p>
  </w:footnote>
  <w:footnote w:type="continuationSeparator" w:id="0">
    <w:p w14:paraId="222B90D0" w14:textId="77777777" w:rsidR="00C965A1" w:rsidRDefault="00C965A1" w:rsidP="009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9EE9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72"/>
    <w:rsid w:val="00036977"/>
    <w:rsid w:val="001B501E"/>
    <w:rsid w:val="001B63DA"/>
    <w:rsid w:val="001D4116"/>
    <w:rsid w:val="001E0F86"/>
    <w:rsid w:val="00252132"/>
    <w:rsid w:val="00257C04"/>
    <w:rsid w:val="0026687E"/>
    <w:rsid w:val="002F7A49"/>
    <w:rsid w:val="003C7AAB"/>
    <w:rsid w:val="005166A8"/>
    <w:rsid w:val="00585EE7"/>
    <w:rsid w:val="0069781F"/>
    <w:rsid w:val="00775CA4"/>
    <w:rsid w:val="007F3B9D"/>
    <w:rsid w:val="0087283F"/>
    <w:rsid w:val="008F518F"/>
    <w:rsid w:val="009D7570"/>
    <w:rsid w:val="00A87E3E"/>
    <w:rsid w:val="00AA6C4C"/>
    <w:rsid w:val="00B32E05"/>
    <w:rsid w:val="00B66244"/>
    <w:rsid w:val="00BB117F"/>
    <w:rsid w:val="00BD5302"/>
    <w:rsid w:val="00C736DF"/>
    <w:rsid w:val="00C965A1"/>
    <w:rsid w:val="00D95202"/>
    <w:rsid w:val="00DD58FF"/>
    <w:rsid w:val="00E35372"/>
    <w:rsid w:val="00EA3A9E"/>
    <w:rsid w:val="00ED3BBE"/>
    <w:rsid w:val="00FD1B5D"/>
    <w:rsid w:val="00FE7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85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72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35372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E35372"/>
    <w:pPr>
      <w:keepNext/>
      <w:outlineLvl w:val="1"/>
    </w:pPr>
    <w:rPr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35372"/>
    <w:pPr>
      <w:keepNext/>
      <w:outlineLvl w:val="2"/>
    </w:pPr>
    <w:rPr>
      <w:b/>
      <w:bCs/>
      <w:u w:val="single"/>
      <w:lang w:val="es-MX"/>
    </w:rPr>
  </w:style>
  <w:style w:type="paragraph" w:styleId="Ttulo5">
    <w:name w:val="heading 5"/>
    <w:basedOn w:val="Normal"/>
    <w:next w:val="Normal"/>
    <w:link w:val="Ttulo5Car"/>
    <w:qFormat/>
    <w:rsid w:val="00E3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372"/>
    <w:rPr>
      <w:rFonts w:ascii="Times New Roman" w:eastAsia="Times New Roman" w:hAnsi="Times New Roman" w:cs="Times New Roman"/>
      <w:b/>
      <w:bCs/>
      <w:lang w:val="es-MX"/>
    </w:rPr>
  </w:style>
  <w:style w:type="character" w:customStyle="1" w:styleId="Ttulo2Car">
    <w:name w:val="Título 2 Car"/>
    <w:basedOn w:val="Fuentedeprrafopredeter"/>
    <w:link w:val="Ttulo2"/>
    <w:rsid w:val="00E35372"/>
    <w:rPr>
      <w:rFonts w:ascii="Times New Roman" w:eastAsia="Times New Roman" w:hAnsi="Times New Roman" w:cs="Times New Roman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E35372"/>
    <w:rPr>
      <w:rFonts w:ascii="Times New Roman" w:eastAsia="Times New Roman" w:hAnsi="Times New Roman" w:cs="Times New Roman"/>
      <w:b/>
      <w:bCs/>
      <w:u w:val="single"/>
      <w:lang w:val="es-MX"/>
    </w:rPr>
  </w:style>
  <w:style w:type="character" w:customStyle="1" w:styleId="Ttulo5Car">
    <w:name w:val="Título 5 Car"/>
    <w:basedOn w:val="Fuentedeprrafopredeter"/>
    <w:link w:val="Ttulo5"/>
    <w:rsid w:val="00E35372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styleId="Hipervnculo">
    <w:name w:val="Hyperlink"/>
    <w:rsid w:val="00E35372"/>
    <w:rPr>
      <w:color w:val="0000FF"/>
      <w:u w:val="single"/>
    </w:rPr>
  </w:style>
  <w:style w:type="paragraph" w:styleId="Lista">
    <w:name w:val="List"/>
    <w:basedOn w:val="Normal"/>
    <w:rsid w:val="00E35372"/>
    <w:pPr>
      <w:ind w:left="283" w:hanging="283"/>
    </w:pPr>
  </w:style>
  <w:style w:type="paragraph" w:styleId="Listaconvietas">
    <w:name w:val="List Bullet"/>
    <w:basedOn w:val="Normal"/>
    <w:autoRedefine/>
    <w:rsid w:val="00E35372"/>
    <w:pPr>
      <w:numPr>
        <w:numId w:val="1"/>
      </w:numPr>
    </w:pPr>
  </w:style>
  <w:style w:type="paragraph" w:styleId="Textodecuerpo">
    <w:name w:val="Body Text"/>
    <w:basedOn w:val="Normal"/>
    <w:link w:val="TextodecuerpoCar"/>
    <w:rsid w:val="00E35372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E35372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D7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57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7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570"/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81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9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977"/>
    <w:rPr>
      <w:rFonts w:ascii="Lucida Grande" w:eastAsia="Times New Roman" w:hAnsi="Lucida Grande" w:cs="Times New Roman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72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35372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E35372"/>
    <w:pPr>
      <w:keepNext/>
      <w:outlineLvl w:val="1"/>
    </w:pPr>
    <w:rPr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35372"/>
    <w:pPr>
      <w:keepNext/>
      <w:outlineLvl w:val="2"/>
    </w:pPr>
    <w:rPr>
      <w:b/>
      <w:bCs/>
      <w:u w:val="single"/>
      <w:lang w:val="es-MX"/>
    </w:rPr>
  </w:style>
  <w:style w:type="paragraph" w:styleId="Ttulo5">
    <w:name w:val="heading 5"/>
    <w:basedOn w:val="Normal"/>
    <w:next w:val="Normal"/>
    <w:link w:val="Ttulo5Car"/>
    <w:qFormat/>
    <w:rsid w:val="00E3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372"/>
    <w:rPr>
      <w:rFonts w:ascii="Times New Roman" w:eastAsia="Times New Roman" w:hAnsi="Times New Roman" w:cs="Times New Roman"/>
      <w:b/>
      <w:bCs/>
      <w:lang w:val="es-MX"/>
    </w:rPr>
  </w:style>
  <w:style w:type="character" w:customStyle="1" w:styleId="Ttulo2Car">
    <w:name w:val="Título 2 Car"/>
    <w:basedOn w:val="Fuentedeprrafopredeter"/>
    <w:link w:val="Ttulo2"/>
    <w:rsid w:val="00E35372"/>
    <w:rPr>
      <w:rFonts w:ascii="Times New Roman" w:eastAsia="Times New Roman" w:hAnsi="Times New Roman" w:cs="Times New Roman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E35372"/>
    <w:rPr>
      <w:rFonts w:ascii="Times New Roman" w:eastAsia="Times New Roman" w:hAnsi="Times New Roman" w:cs="Times New Roman"/>
      <w:b/>
      <w:bCs/>
      <w:u w:val="single"/>
      <w:lang w:val="es-MX"/>
    </w:rPr>
  </w:style>
  <w:style w:type="character" w:customStyle="1" w:styleId="Ttulo5Car">
    <w:name w:val="Título 5 Car"/>
    <w:basedOn w:val="Fuentedeprrafopredeter"/>
    <w:link w:val="Ttulo5"/>
    <w:rsid w:val="00E35372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styleId="Hipervnculo">
    <w:name w:val="Hyperlink"/>
    <w:rsid w:val="00E35372"/>
    <w:rPr>
      <w:color w:val="0000FF"/>
      <w:u w:val="single"/>
    </w:rPr>
  </w:style>
  <w:style w:type="paragraph" w:styleId="Lista">
    <w:name w:val="List"/>
    <w:basedOn w:val="Normal"/>
    <w:rsid w:val="00E35372"/>
    <w:pPr>
      <w:ind w:left="283" w:hanging="283"/>
    </w:pPr>
  </w:style>
  <w:style w:type="paragraph" w:styleId="Listaconvietas">
    <w:name w:val="List Bullet"/>
    <w:basedOn w:val="Normal"/>
    <w:autoRedefine/>
    <w:rsid w:val="00E35372"/>
    <w:pPr>
      <w:numPr>
        <w:numId w:val="1"/>
      </w:numPr>
    </w:pPr>
  </w:style>
  <w:style w:type="paragraph" w:styleId="Textodecuerpo">
    <w:name w:val="Body Text"/>
    <w:basedOn w:val="Normal"/>
    <w:link w:val="TextodecuerpoCar"/>
    <w:rsid w:val="00E35372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E35372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D7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57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7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570"/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81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9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977"/>
    <w:rPr>
      <w:rFonts w:ascii="Lucida Grande" w:eastAsia="Times New Roman" w:hAnsi="Lucida Grande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martin.mercado@y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5E8C1-77C5-3443-BAD3-B63C0A21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507</Words>
  <Characters>2789</Characters>
  <Application>Microsoft Macintosh Word</Application>
  <DocSecurity>0</DocSecurity>
  <Lines>23</Lines>
  <Paragraphs>6</Paragraphs>
  <ScaleCrop>false</ScaleCrop>
  <Company>Young &amp; Rubicam S.A.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Martin</dc:creator>
  <cp:keywords/>
  <dc:description/>
  <cp:lastModifiedBy>Romero, Martin</cp:lastModifiedBy>
  <cp:revision>14</cp:revision>
  <dcterms:created xsi:type="dcterms:W3CDTF">2013-02-01T14:31:00Z</dcterms:created>
  <dcterms:modified xsi:type="dcterms:W3CDTF">2014-03-18T15:50:00Z</dcterms:modified>
</cp:coreProperties>
</file>